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FD5" w:rsidRPr="00C54FD5" w:rsidRDefault="00C54FD5" w:rsidP="00C54FD5">
      <w:pPr>
        <w:ind w:left="0"/>
        <w:rPr>
          <w:rFonts w:ascii="Times New Roman" w:hAnsi="Times New Roman" w:cs="Times New Roman"/>
          <w:sz w:val="24"/>
          <w:szCs w:val="24"/>
        </w:rPr>
      </w:pPr>
      <w:r w:rsidRPr="00C54FD5">
        <w:rPr>
          <w:rFonts w:ascii="Times New Roman" w:hAnsi="Times New Roman" w:cs="Times New Roman"/>
          <w:sz w:val="24"/>
          <w:szCs w:val="24"/>
        </w:rPr>
        <w:t>Student’s Name</w:t>
      </w:r>
      <w:bookmarkStart w:id="0" w:name="_GoBack"/>
      <w:bookmarkEnd w:id="0"/>
    </w:p>
    <w:p w:rsidR="00C54FD5" w:rsidRPr="00C54FD5" w:rsidRDefault="00C54FD5" w:rsidP="00C54FD5">
      <w:pPr>
        <w:ind w:left="0"/>
        <w:rPr>
          <w:rFonts w:ascii="Times New Roman" w:hAnsi="Times New Roman" w:cs="Times New Roman"/>
          <w:sz w:val="24"/>
          <w:szCs w:val="24"/>
        </w:rPr>
      </w:pPr>
      <w:r w:rsidRPr="00C54FD5">
        <w:rPr>
          <w:rFonts w:ascii="Times New Roman" w:hAnsi="Times New Roman" w:cs="Times New Roman"/>
          <w:sz w:val="24"/>
          <w:szCs w:val="24"/>
        </w:rPr>
        <w:t>Professor’s Name</w:t>
      </w:r>
    </w:p>
    <w:p w:rsidR="00C54FD5" w:rsidRPr="00C54FD5" w:rsidRDefault="00C54FD5" w:rsidP="00C54FD5">
      <w:pPr>
        <w:ind w:left="0"/>
        <w:rPr>
          <w:rFonts w:ascii="Times New Roman" w:hAnsi="Times New Roman" w:cs="Times New Roman"/>
          <w:sz w:val="24"/>
          <w:szCs w:val="24"/>
        </w:rPr>
      </w:pPr>
      <w:r w:rsidRPr="00C54FD5">
        <w:rPr>
          <w:rFonts w:ascii="Times New Roman" w:hAnsi="Times New Roman" w:cs="Times New Roman"/>
          <w:sz w:val="24"/>
          <w:szCs w:val="24"/>
        </w:rPr>
        <w:t>Course</w:t>
      </w:r>
    </w:p>
    <w:p w:rsidR="00C54FD5" w:rsidRDefault="00C54FD5" w:rsidP="00C54FD5">
      <w:pPr>
        <w:ind w:left="0"/>
        <w:rPr>
          <w:rFonts w:ascii="Times New Roman" w:hAnsi="Times New Roman" w:cs="Times New Roman"/>
          <w:sz w:val="24"/>
          <w:szCs w:val="24"/>
        </w:rPr>
      </w:pPr>
      <w:r w:rsidRPr="00C54FD5">
        <w:rPr>
          <w:rFonts w:ascii="Times New Roman" w:hAnsi="Times New Roman" w:cs="Times New Roman"/>
          <w:sz w:val="24"/>
          <w:szCs w:val="24"/>
        </w:rPr>
        <w:t>Date</w:t>
      </w:r>
    </w:p>
    <w:p w:rsidR="00C54FD5" w:rsidRPr="00C54FD5" w:rsidRDefault="00C54FD5" w:rsidP="00C54FD5">
      <w:pPr>
        <w:ind w:left="0"/>
        <w:jc w:val="center"/>
        <w:rPr>
          <w:rFonts w:ascii="Times New Roman" w:hAnsi="Times New Roman" w:cs="Times New Roman"/>
          <w:b/>
          <w:sz w:val="24"/>
          <w:szCs w:val="24"/>
        </w:rPr>
      </w:pPr>
      <w:r>
        <w:rPr>
          <w:rFonts w:ascii="Times New Roman" w:hAnsi="Times New Roman" w:cs="Times New Roman"/>
          <w:b/>
          <w:sz w:val="24"/>
          <w:szCs w:val="24"/>
        </w:rPr>
        <w:t>Synthetic analysis of the Immortal L</w:t>
      </w:r>
      <w:r w:rsidRPr="00C54FD5">
        <w:rPr>
          <w:rFonts w:ascii="Times New Roman" w:hAnsi="Times New Roman" w:cs="Times New Roman"/>
          <w:b/>
          <w:sz w:val="24"/>
          <w:szCs w:val="24"/>
        </w:rPr>
        <w:t>ife of Henrietta lacks</w:t>
      </w:r>
    </w:p>
    <w:p w:rsidR="004E532E" w:rsidRPr="00C54FD5" w:rsidRDefault="004E532E" w:rsidP="00C54FD5">
      <w:pPr>
        <w:ind w:left="0"/>
        <w:jc w:val="center"/>
        <w:rPr>
          <w:rFonts w:ascii="Times New Roman" w:hAnsi="Times New Roman" w:cs="Times New Roman"/>
          <w:b/>
          <w:sz w:val="24"/>
          <w:szCs w:val="24"/>
        </w:rPr>
      </w:pPr>
      <w:r w:rsidRPr="00C54FD5">
        <w:rPr>
          <w:rFonts w:ascii="Times New Roman" w:hAnsi="Times New Roman" w:cs="Times New Roman"/>
          <w:b/>
          <w:sz w:val="24"/>
          <w:szCs w:val="24"/>
        </w:rPr>
        <w:t>Introduction</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Rebecca Skloot</w:t>
      </w:r>
      <w:r>
        <w:rPr>
          <w:rFonts w:ascii="Times New Roman" w:hAnsi="Times New Roman" w:cs="Times New Roman"/>
          <w:sz w:val="24"/>
          <w:szCs w:val="24"/>
        </w:rPr>
        <w:t xml:space="preserve"> in her book The Immortal Life of Henrietta </w:t>
      </w:r>
      <w:r w:rsidRPr="004E532E">
        <w:rPr>
          <w:rFonts w:ascii="Times New Roman" w:hAnsi="Times New Roman" w:cs="Times New Roman"/>
          <w:sz w:val="24"/>
          <w:szCs w:val="24"/>
        </w:rPr>
        <w:t xml:space="preserve">presents several opinions on how the publication of the Hela cells, the first cells that were ever grown immortally via </w:t>
      </w:r>
      <w:r w:rsidR="00C54FD5" w:rsidRPr="004E532E">
        <w:rPr>
          <w:rFonts w:ascii="Times New Roman" w:hAnsi="Times New Roman" w:cs="Times New Roman"/>
          <w:sz w:val="24"/>
          <w:szCs w:val="24"/>
        </w:rPr>
        <w:t>cultures</w:t>
      </w:r>
      <w:r w:rsidRPr="004E532E">
        <w:rPr>
          <w:rFonts w:ascii="Times New Roman" w:hAnsi="Times New Roman" w:cs="Times New Roman"/>
          <w:sz w:val="24"/>
          <w:szCs w:val="24"/>
        </w:rPr>
        <w:t xml:space="preserve"> was a violation of the family’s privacy. It is notable that lacks’ family appreciates the contribution of the cells to the society and they support the continuation of the research. However, they want to be enlightened on the positive application of the Hela genome while maintaining the privacy of the family so that they can give a go ahead of its publication (Skloot, Rebecca, and Bahni, Para 13). However, the research was conducted with a huge disconnect about what the family knew about their mother and what the scientists were doing. This paper discusses the various ways through which the privacy of lacks family was violated during the research and whether or not it was right to maintain the privacy given the remarkable development and medical contribution of Hela cells.</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 xml:space="preserve">First, the ambiguous identity given to Henrietta in the photograph is a huge violation of her privacy. Her photograph is labeled with names which are not her original names such as Helen lane and Helen Larson (Skloot, Rebecca, and Bahni, Para 5).  The picture as described in the book has been used many times by teachers, researchers, and other scientists even without knowing her real name. This is a huge mystery surrounding Henrietta’s identity. The use of “Hela” to refer to Henrietta Lacks erases who Henrietta was as a human being. Hela is the name given to the </w:t>
      </w:r>
      <w:r w:rsidRPr="004E532E">
        <w:rPr>
          <w:rFonts w:ascii="Times New Roman" w:hAnsi="Times New Roman" w:cs="Times New Roman"/>
          <w:sz w:val="24"/>
          <w:szCs w:val="24"/>
        </w:rPr>
        <w:lastRenderedPageBreak/>
        <w:t>collection of cells extracted from her and using them to refer to her portrays her as a collection of cells rather than a person. Furthermore, Use of such names to refer to a person without their consent or their family’s knowledge is not acceptable. They should have enquired with the family whether they would have liked their mothe</w:t>
      </w:r>
      <w:r w:rsidR="00C54FD5">
        <w:rPr>
          <w:rFonts w:ascii="Times New Roman" w:hAnsi="Times New Roman" w:cs="Times New Roman"/>
          <w:sz w:val="24"/>
          <w:szCs w:val="24"/>
        </w:rPr>
        <w:t>r to be referred to such names.</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Second, the researchers extracted cervical cancer cells from Henrietta Lacks without informing her. This was a violation of the patient’s privacy because such an act should be discussed with the patient for an agreement before it is carried out. It is important to consider the importance of informed consent from all angles. Informed consent generally, allows patients to make informed choices on the right options for their care. In Henrietta’s case, this right is denied. She is not informed about what was being done to her and in case any adverse effects occurred as a result of the experiment she would not know what the cause was and would not be compensated for the s</w:t>
      </w:r>
      <w:r w:rsidR="00C54FD5">
        <w:rPr>
          <w:rFonts w:ascii="Times New Roman" w:hAnsi="Times New Roman" w:cs="Times New Roman"/>
          <w:sz w:val="24"/>
          <w:szCs w:val="24"/>
        </w:rPr>
        <w:t>ame (Botkin &amp; Jeffrey, para 4).</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Third, the Hela cells from Henrietta were cultured without her consent. She was not informed nor was her family told of where her cells were taken. It was important that the researchers informed the family about the purpose of taking Henrietta’s cells. A discussion would then follow. The family would be informed about the benefits of taking the cells and culturing them. From there they would then decide whether that is what they would want f</w:t>
      </w:r>
      <w:r w:rsidR="00C54FD5">
        <w:rPr>
          <w:rFonts w:ascii="Times New Roman" w:hAnsi="Times New Roman" w:cs="Times New Roman"/>
          <w:sz w:val="24"/>
          <w:szCs w:val="24"/>
        </w:rPr>
        <w:t>or their family members or not.</w:t>
      </w:r>
    </w:p>
    <w:p w:rsidR="004E532E" w:rsidRPr="004E532E"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 xml:space="preserve">Fourth, we are told that Henrietta’s family members were studied without any explanations. The family needed to know what was going on. Why were they being studied? They needed to know the value of the study and they had a right to decide whether to participate in the study or not (Botkin &amp; Jeffrey, para 7). Nevertheless, all these were denied to them by the researchers may be because they wanted to make profits out of the study or did not want to incur any cost if the </w:t>
      </w:r>
      <w:r w:rsidRPr="004E532E">
        <w:rPr>
          <w:rFonts w:ascii="Times New Roman" w:hAnsi="Times New Roman" w:cs="Times New Roman"/>
          <w:sz w:val="24"/>
          <w:szCs w:val="24"/>
        </w:rPr>
        <w:lastRenderedPageBreak/>
        <w:t xml:space="preserve">family agreed to participate and requested for </w:t>
      </w:r>
      <w:r w:rsidR="00C54FD5" w:rsidRPr="004E532E">
        <w:rPr>
          <w:rFonts w:ascii="Times New Roman" w:hAnsi="Times New Roman" w:cs="Times New Roman"/>
          <w:sz w:val="24"/>
          <w:szCs w:val="24"/>
        </w:rPr>
        <w:t>compensation</w:t>
      </w:r>
      <w:r w:rsidRPr="004E532E">
        <w:rPr>
          <w:rFonts w:ascii="Times New Roman" w:hAnsi="Times New Roman" w:cs="Times New Roman"/>
          <w:sz w:val="24"/>
          <w:szCs w:val="24"/>
        </w:rPr>
        <w:t xml:space="preserve">. The use of these cells and of the family DNA information contributed remarkably in the field of medicine and as a result, this family deserved to be compensated in one way or another something the spearheaders of the research have totally avoided. We are told the family could not afford to see a doctor and had no medical insurance. Maybe appreciation should be shown to the family by covering their medical bills and providing them with free medical covers. </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The publication of the Hela Cells was also a violation of the family privacy. The publication required the consent of the family (Skloot, Rebecca, and Bahni, Para 18). It was essential to consider the family feel. How would Henrietta and her family feel about packaging, distributing, shipping, selling, and buying of cells extracted from her own cervix all over the world by trillions of people in the name of scientific advancement? The cells have been accessed all over the world, would Henrietta be happy about this? How would the family react to this? All these questions should have been considered before the publication.</w:t>
      </w:r>
    </w:p>
    <w:p w:rsidR="00C54FD5"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Another scenario of privacy is when NFIP officer says that he wanted to publish a Hela article with the identity of Henrietta. However, Gey denies him the opportunity  (Skloot, Rebecca, and Bahni, Para 20). The publication of the article using Henrietta identity would always link her and her family with the Hela cells and DNA medical information obtained from them. Additionally, out of this identity, Lackses family would know the existence of the Hela cells. Although Gey has good intentions of protecting the identity of Henrietta and her family from a snoopy reporter, the protective action is a privacy violation because it hides the existence of the Hela cells to the family. They would continue living witho</w:t>
      </w:r>
      <w:r w:rsidR="00C54FD5">
        <w:rPr>
          <w:rFonts w:ascii="Times New Roman" w:hAnsi="Times New Roman" w:cs="Times New Roman"/>
          <w:sz w:val="24"/>
          <w:szCs w:val="24"/>
        </w:rPr>
        <w:t>ut the knowledge of Hela cells.</w:t>
      </w:r>
    </w:p>
    <w:p w:rsidR="004E532E" w:rsidRPr="004E532E"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 xml:space="preserve">Given the development of Hela cells and the medical breakthrough contributed to them, the privacy of Henrietta and her family should have been kept. There is a better way through </w:t>
      </w:r>
      <w:r w:rsidRPr="004E532E">
        <w:rPr>
          <w:rFonts w:ascii="Times New Roman" w:hAnsi="Times New Roman" w:cs="Times New Roman"/>
          <w:sz w:val="24"/>
          <w:szCs w:val="24"/>
        </w:rPr>
        <w:lastRenderedPageBreak/>
        <w:t>which the research could have been conducted. Henrietta and her family had the right to know what was going on. Given the fact that they were searching for the best medical care for a disease they were not aware of, it is evident that the family would have supported the research. We are told that Lackses family was happy about the contribution of the cells to the society and did not intend to stop its progress. Thus, from the start, they should have been told what was going on and prevent them from feeling that something is being done behind their back not (Botkin &amp; Jeffrey, para 7).</w:t>
      </w:r>
    </w:p>
    <w:p w:rsidR="00C54FD5" w:rsidRPr="008E0D01" w:rsidRDefault="00C54FD5" w:rsidP="008E0D01">
      <w:pPr>
        <w:ind w:left="0"/>
        <w:jc w:val="center"/>
        <w:rPr>
          <w:rFonts w:ascii="Times New Roman" w:hAnsi="Times New Roman" w:cs="Times New Roman"/>
          <w:b/>
          <w:sz w:val="24"/>
          <w:szCs w:val="24"/>
        </w:rPr>
      </w:pPr>
      <w:r w:rsidRPr="008E0D01">
        <w:rPr>
          <w:rFonts w:ascii="Times New Roman" w:hAnsi="Times New Roman" w:cs="Times New Roman"/>
          <w:b/>
          <w:sz w:val="24"/>
          <w:szCs w:val="24"/>
        </w:rPr>
        <w:t>Conclusion</w:t>
      </w:r>
    </w:p>
    <w:p w:rsidR="007617B2" w:rsidRPr="00D012FE" w:rsidRDefault="004E532E" w:rsidP="00C54FD5">
      <w:pPr>
        <w:ind w:left="0" w:firstLine="720"/>
        <w:jc w:val="both"/>
        <w:rPr>
          <w:rFonts w:ascii="Times New Roman" w:hAnsi="Times New Roman" w:cs="Times New Roman"/>
          <w:sz w:val="24"/>
          <w:szCs w:val="24"/>
        </w:rPr>
      </w:pPr>
      <w:r w:rsidRPr="004E532E">
        <w:rPr>
          <w:rFonts w:ascii="Times New Roman" w:hAnsi="Times New Roman" w:cs="Times New Roman"/>
          <w:sz w:val="24"/>
          <w:szCs w:val="24"/>
        </w:rPr>
        <w:t>Although the Hela cells have contributed immensely in the medical industry Henrietta’s family has not received any compensation. Thus, many people do not trust medical researches as they do not expect medical practitioners and scientists to be honest and open with them. They live with the fear that the privacy their medical information will be violated and that some people make money from drug and biological specimens developed from people who are entitled to compensation. The author of The Immortal Life of Henrietta Lacks presents her views from this point of view.</w:t>
      </w: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F117E7" w:rsidRDefault="00F117E7" w:rsidP="009422E0">
      <w:pPr>
        <w:ind w:left="0"/>
        <w:rPr>
          <w:rFonts w:ascii="Times New Roman" w:hAnsi="Times New Roman" w:cs="Times New Roman"/>
          <w:sz w:val="24"/>
          <w:szCs w:val="24"/>
          <w:shd w:val="clear" w:color="auto" w:fill="FFFFFF"/>
        </w:rPr>
      </w:pPr>
    </w:p>
    <w:p w:rsidR="00C54FD5" w:rsidRDefault="00C54FD5" w:rsidP="00C54FD5">
      <w:pPr>
        <w:ind w:left="0"/>
        <w:rPr>
          <w:rFonts w:ascii="Times New Roman" w:hAnsi="Times New Roman" w:cs="Times New Roman"/>
          <w:sz w:val="24"/>
          <w:szCs w:val="24"/>
          <w:shd w:val="clear" w:color="auto" w:fill="FFFFFF"/>
        </w:rPr>
      </w:pPr>
    </w:p>
    <w:p w:rsidR="007617B2" w:rsidRPr="00C54FD5" w:rsidRDefault="00F117E7" w:rsidP="00C54FD5">
      <w:pPr>
        <w:ind w:left="0"/>
        <w:jc w:val="center"/>
        <w:rPr>
          <w:rFonts w:ascii="Times New Roman" w:hAnsi="Times New Roman" w:cs="Times New Roman"/>
          <w:b/>
          <w:sz w:val="24"/>
          <w:szCs w:val="24"/>
          <w:shd w:val="clear" w:color="auto" w:fill="FFFFFF"/>
        </w:rPr>
      </w:pPr>
      <w:r w:rsidRPr="00C54FD5">
        <w:rPr>
          <w:rFonts w:ascii="Times New Roman" w:hAnsi="Times New Roman" w:cs="Times New Roman"/>
          <w:b/>
          <w:sz w:val="24"/>
          <w:szCs w:val="24"/>
          <w:shd w:val="clear" w:color="auto" w:fill="FFFFFF"/>
        </w:rPr>
        <w:lastRenderedPageBreak/>
        <w:t>Works cited</w:t>
      </w:r>
    </w:p>
    <w:p w:rsidR="00C54FD5" w:rsidRPr="00F117E7" w:rsidRDefault="00C54FD5" w:rsidP="00C54FD5">
      <w:pPr>
        <w:ind w:hanging="720"/>
        <w:rPr>
          <w:rFonts w:ascii="Times New Roman" w:hAnsi="Times New Roman" w:cs="Times New Roman"/>
          <w:sz w:val="24"/>
          <w:szCs w:val="24"/>
          <w:shd w:val="clear" w:color="auto" w:fill="FFFFFF"/>
        </w:rPr>
      </w:pPr>
      <w:r w:rsidRPr="00F117E7">
        <w:rPr>
          <w:rFonts w:ascii="Times New Roman" w:hAnsi="Times New Roman" w:cs="Times New Roman"/>
          <w:sz w:val="24"/>
          <w:szCs w:val="24"/>
          <w:shd w:val="clear" w:color="auto" w:fill="FFFFFF"/>
        </w:rPr>
        <w:t>Botkin, Jeffrey R. "Informed consent for the collection of biological samples in household surveys." (2001).</w:t>
      </w:r>
    </w:p>
    <w:p w:rsidR="00C54FD5" w:rsidRDefault="00C54FD5" w:rsidP="00C54FD5">
      <w:pPr>
        <w:ind w:hanging="720"/>
        <w:rPr>
          <w:rFonts w:ascii="Times New Roman" w:hAnsi="Times New Roman" w:cs="Times New Roman"/>
          <w:sz w:val="24"/>
          <w:szCs w:val="24"/>
          <w:shd w:val="clear" w:color="auto" w:fill="FFFFFF"/>
        </w:rPr>
      </w:pPr>
      <w:r w:rsidRPr="00F117E7">
        <w:rPr>
          <w:rFonts w:ascii="Times New Roman" w:hAnsi="Times New Roman" w:cs="Times New Roman"/>
          <w:sz w:val="24"/>
          <w:szCs w:val="24"/>
          <w:shd w:val="clear" w:color="auto" w:fill="FFFFFF"/>
        </w:rPr>
        <w:t>Skloot, Rebecca, and Bahni Turpin. "The immortal life of Henrietta Lacks." (2010): 204-7.</w:t>
      </w:r>
    </w:p>
    <w:sectPr w:rsidR="00C54F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46C" w:rsidRDefault="003A146C" w:rsidP="00C54FD5">
      <w:pPr>
        <w:spacing w:line="240" w:lineRule="auto"/>
      </w:pPr>
      <w:r>
        <w:separator/>
      </w:r>
    </w:p>
  </w:endnote>
  <w:endnote w:type="continuationSeparator" w:id="0">
    <w:p w:rsidR="003A146C" w:rsidRDefault="003A146C" w:rsidP="00C54F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46C" w:rsidRDefault="003A146C" w:rsidP="00C54FD5">
      <w:pPr>
        <w:spacing w:line="240" w:lineRule="auto"/>
      </w:pPr>
      <w:r>
        <w:separator/>
      </w:r>
    </w:p>
  </w:footnote>
  <w:footnote w:type="continuationSeparator" w:id="0">
    <w:p w:rsidR="003A146C" w:rsidRDefault="003A146C" w:rsidP="00C54F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FD5" w:rsidRDefault="00C54FD5">
    <w:pPr>
      <w:pStyle w:val="Header"/>
      <w:jc w:val="right"/>
    </w:pPr>
    <w:r>
      <w:rPr>
        <w:rFonts w:ascii="Times New Roman" w:hAnsi="Times New Roman" w:cs="Times New Roman"/>
        <w:sz w:val="24"/>
        <w:szCs w:val="24"/>
      </w:rPr>
      <w:t xml:space="preserve">Surname </w:t>
    </w:r>
    <w:sdt>
      <w:sdtPr>
        <w:id w:val="16925722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5511">
          <w:rPr>
            <w:noProof/>
          </w:rPr>
          <w:t>1</w:t>
        </w:r>
        <w:r>
          <w:rPr>
            <w:noProof/>
          </w:rPr>
          <w:fldChar w:fldCharType="end"/>
        </w:r>
      </w:sdtContent>
    </w:sdt>
  </w:p>
  <w:p w:rsidR="00C54FD5" w:rsidRDefault="00C54F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2E0"/>
    <w:rsid w:val="00020E52"/>
    <w:rsid w:val="000502B8"/>
    <w:rsid w:val="001C0066"/>
    <w:rsid w:val="001F69AB"/>
    <w:rsid w:val="00270181"/>
    <w:rsid w:val="003A146C"/>
    <w:rsid w:val="004E532E"/>
    <w:rsid w:val="00572DB7"/>
    <w:rsid w:val="00645511"/>
    <w:rsid w:val="006A713C"/>
    <w:rsid w:val="006B2331"/>
    <w:rsid w:val="00706A51"/>
    <w:rsid w:val="007617B2"/>
    <w:rsid w:val="008E0D01"/>
    <w:rsid w:val="009422E0"/>
    <w:rsid w:val="009D2BC3"/>
    <w:rsid w:val="009F3FC7"/>
    <w:rsid w:val="00B9145B"/>
    <w:rsid w:val="00C06CDC"/>
    <w:rsid w:val="00C54FD5"/>
    <w:rsid w:val="00D012FE"/>
    <w:rsid w:val="00D17174"/>
    <w:rsid w:val="00EB61BB"/>
    <w:rsid w:val="00F11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427296-ED66-47E3-B7DC-A97CEB8C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line-character">
    <w:name w:val="inline-character"/>
    <w:basedOn w:val="DefaultParagraphFont"/>
    <w:rsid w:val="00C06CDC"/>
  </w:style>
  <w:style w:type="character" w:styleId="Emphasis">
    <w:name w:val="Emphasis"/>
    <w:basedOn w:val="DefaultParagraphFont"/>
    <w:uiPriority w:val="20"/>
    <w:qFormat/>
    <w:rsid w:val="007617B2"/>
    <w:rPr>
      <w:i/>
      <w:iCs/>
    </w:rPr>
  </w:style>
  <w:style w:type="paragraph" w:styleId="Header">
    <w:name w:val="header"/>
    <w:basedOn w:val="Normal"/>
    <w:link w:val="HeaderChar"/>
    <w:uiPriority w:val="99"/>
    <w:unhideWhenUsed/>
    <w:rsid w:val="00C54FD5"/>
    <w:pPr>
      <w:tabs>
        <w:tab w:val="center" w:pos="4680"/>
        <w:tab w:val="right" w:pos="9360"/>
      </w:tabs>
      <w:spacing w:line="240" w:lineRule="auto"/>
    </w:pPr>
  </w:style>
  <w:style w:type="character" w:customStyle="1" w:styleId="HeaderChar">
    <w:name w:val="Header Char"/>
    <w:basedOn w:val="DefaultParagraphFont"/>
    <w:link w:val="Header"/>
    <w:uiPriority w:val="99"/>
    <w:rsid w:val="00C54FD5"/>
  </w:style>
  <w:style w:type="paragraph" w:styleId="Footer">
    <w:name w:val="footer"/>
    <w:basedOn w:val="Normal"/>
    <w:link w:val="FooterChar"/>
    <w:uiPriority w:val="99"/>
    <w:unhideWhenUsed/>
    <w:rsid w:val="00C54FD5"/>
    <w:pPr>
      <w:tabs>
        <w:tab w:val="center" w:pos="4680"/>
        <w:tab w:val="right" w:pos="9360"/>
      </w:tabs>
      <w:spacing w:line="240" w:lineRule="auto"/>
    </w:pPr>
  </w:style>
  <w:style w:type="character" w:customStyle="1" w:styleId="FooterChar">
    <w:name w:val="Footer Char"/>
    <w:basedOn w:val="DefaultParagraphFont"/>
    <w:link w:val="Footer"/>
    <w:uiPriority w:val="99"/>
    <w:rsid w:val="00C54FD5"/>
  </w:style>
  <w:style w:type="paragraph" w:styleId="BalloonText">
    <w:name w:val="Balloon Text"/>
    <w:basedOn w:val="Normal"/>
    <w:link w:val="BalloonTextChar"/>
    <w:uiPriority w:val="99"/>
    <w:semiHidden/>
    <w:unhideWhenUsed/>
    <w:rsid w:val="00C54F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F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2018-06-27T16:49:00Z</dcterms:created>
  <dcterms:modified xsi:type="dcterms:W3CDTF">2018-06-27T16:49:00Z</dcterms:modified>
</cp:coreProperties>
</file>